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7C" w:rsidRPr="006D647C" w:rsidRDefault="006D647C" w:rsidP="006D647C">
      <w:pPr>
        <w:jc w:val="center"/>
        <w:rPr>
          <w:b/>
          <w:lang w:val="ru-RU"/>
        </w:rPr>
      </w:pPr>
      <w:r w:rsidRPr="006D647C">
        <w:rPr>
          <w:b/>
          <w:lang w:val="ru-RU"/>
        </w:rPr>
        <w:t>ELENCO</w:t>
      </w:r>
    </w:p>
    <w:p w:rsidR="006D647C" w:rsidRPr="006D647C" w:rsidRDefault="006D647C" w:rsidP="006D647C">
      <w:pPr>
        <w:jc w:val="center"/>
        <w:rPr>
          <w:b/>
          <w:bCs/>
          <w:lang w:val="ru-RU"/>
        </w:rPr>
      </w:pPr>
      <w:r w:rsidRPr="006D647C">
        <w:rPr>
          <w:b/>
        </w:rPr>
        <w:t>dei progetti di investimento sullo sviluppo dell</w:t>
      </w:r>
      <w:r>
        <w:rPr>
          <w:b/>
        </w:rPr>
        <w:t xml:space="preserve">’energia idroelettrica e delle </w:t>
      </w:r>
      <w:r w:rsidRPr="006D647C">
        <w:rPr>
          <w:b/>
        </w:rPr>
        <w:t>energie rinnovabili</w:t>
      </w:r>
      <w:r>
        <w:rPr>
          <w:b/>
        </w:rPr>
        <w:t xml:space="preserve"> 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219"/>
        <w:gridCol w:w="954"/>
        <w:gridCol w:w="476"/>
        <w:gridCol w:w="624"/>
        <w:gridCol w:w="1133"/>
        <w:gridCol w:w="852"/>
        <w:gridCol w:w="1352"/>
        <w:gridCol w:w="780"/>
        <w:gridCol w:w="899"/>
      </w:tblGrid>
      <w:tr w:rsidR="006D647C" w:rsidRPr="006D647C" w:rsidTr="006D647C"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bookmarkStart w:id="0" w:name="3222278"/>
            <w:bookmarkStart w:id="1" w:name="3222284"/>
            <w:bookmarkStart w:id="2" w:name="3222288" w:colFirst="0" w:colLast="3"/>
            <w:bookmarkEnd w:id="0"/>
            <w:bookmarkEnd w:id="1"/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1991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</w:tr>
      <w:tr w:rsidR="006D647C" w:rsidRPr="006D647C" w:rsidTr="006D647C"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/>
                <w:lang w:val="ru-RU"/>
              </w:rPr>
            </w:pPr>
            <w:r w:rsidRPr="006D647C">
              <w:rPr>
                <w:b/>
                <w:bCs/>
                <w:lang w:val="ru-RU"/>
              </w:rPr>
              <w:t>№</w:t>
            </w:r>
          </w:p>
          <w:p w:rsidR="006D647C" w:rsidRPr="006D647C" w:rsidRDefault="006D647C" w:rsidP="006D647C">
            <w:pPr>
              <w:rPr>
                <w:b/>
                <w:lang w:val="ru-RU"/>
              </w:rPr>
            </w:pPr>
            <w:r w:rsidRPr="006D647C">
              <w:rPr>
                <w:b/>
                <w:bCs/>
                <w:lang w:val="ru-RU"/>
              </w:rPr>
              <w:t>п/п</w:t>
            </w:r>
          </w:p>
        </w:tc>
        <w:tc>
          <w:tcPr>
            <w:tcW w:w="11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Progetti</w:t>
            </w:r>
            <w:proofErr w:type="spellEnd"/>
          </w:p>
        </w:tc>
        <w:tc>
          <w:tcPr>
            <w:tcW w:w="4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en-US"/>
              </w:rPr>
            </w:pPr>
            <w:proofErr w:type="spellStart"/>
            <w:r w:rsidRPr="006D647C">
              <w:rPr>
                <w:b/>
                <w:bCs/>
                <w:lang w:val="en-US"/>
              </w:rPr>
              <w:t>Capacita</w:t>
            </w:r>
            <w:proofErr w:type="spellEnd"/>
            <w:r w:rsidRPr="006D647C">
              <w:rPr>
                <w:b/>
                <w:bCs/>
                <w:lang w:val="en-US"/>
              </w:rPr>
              <w:t>’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04578E">
            <w:pPr>
              <w:rPr>
                <w:lang w:val="en-US"/>
              </w:rPr>
            </w:pPr>
            <w:proofErr w:type="spellStart"/>
            <w:r w:rsidRPr="006D647C">
              <w:rPr>
                <w:b/>
                <w:bCs/>
                <w:lang w:val="en-US"/>
              </w:rPr>
              <w:t>Periodo</w:t>
            </w:r>
            <w:proofErr w:type="spellEnd"/>
            <w:r w:rsidRPr="006D647C">
              <w:rPr>
                <w:b/>
                <w:bCs/>
                <w:lang w:val="en-US"/>
              </w:rPr>
              <w:t xml:space="preserve"> di </w:t>
            </w:r>
            <w:proofErr w:type="spellStart"/>
            <w:r w:rsidR="0004578E">
              <w:rPr>
                <w:b/>
                <w:bCs/>
                <w:lang w:val="en-US"/>
              </w:rPr>
              <w:t>realizzazione</w:t>
            </w:r>
            <w:proofErr w:type="spellEnd"/>
          </w:p>
        </w:tc>
        <w:tc>
          <w:tcPr>
            <w:tcW w:w="58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roofErr w:type="spellStart"/>
            <w:r w:rsidRPr="006D647C">
              <w:rPr>
                <w:b/>
                <w:bCs/>
                <w:lang w:val="en-US"/>
              </w:rPr>
              <w:t>Costo</w:t>
            </w:r>
            <w:proofErr w:type="spellEnd"/>
            <w:r w:rsidRPr="006D64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D647C">
              <w:rPr>
                <w:b/>
                <w:bCs/>
                <w:lang w:val="en-US"/>
              </w:rPr>
              <w:t>totale</w:t>
            </w:r>
            <w:proofErr w:type="spellEnd"/>
            <w:r w:rsidRPr="006D647C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* </w:t>
            </w:r>
          </w:p>
        </w:tc>
        <w:tc>
          <w:tcPr>
            <w:tcW w:w="199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roofErr w:type="spellStart"/>
            <w:r w:rsidRPr="006D647C">
              <w:rPr>
                <w:b/>
                <w:bCs/>
                <w:lang w:val="en-US"/>
              </w:rPr>
              <w:t>Fonti</w:t>
            </w:r>
            <w:proofErr w:type="spellEnd"/>
            <w:r w:rsidRPr="006D647C">
              <w:rPr>
                <w:b/>
                <w:bCs/>
                <w:lang w:val="en-US"/>
              </w:rPr>
              <w:t xml:space="preserve"> di </w:t>
            </w:r>
            <w:proofErr w:type="spellStart"/>
            <w:r w:rsidRPr="006D647C">
              <w:rPr>
                <w:b/>
                <w:bCs/>
                <w:lang w:val="en-US"/>
              </w:rPr>
              <w:t>finanziamento</w:t>
            </w:r>
            <w:proofErr w:type="spellEnd"/>
            <w:r w:rsidRPr="006D647C">
              <w:rPr>
                <w:b/>
                <w:bCs/>
                <w:lang w:val="ru-RU"/>
              </w:rPr>
              <w:t>:</w:t>
            </w:r>
            <w:r>
              <w:rPr>
                <w:b/>
                <w:bCs/>
              </w:rPr>
              <w:t xml:space="preserve"> </w:t>
            </w:r>
            <w:bookmarkStart w:id="3" w:name="_GoBack"/>
            <w:bookmarkEnd w:id="3"/>
          </w:p>
        </w:tc>
      </w:tr>
      <w:bookmarkEnd w:id="2"/>
      <w:tr w:rsidR="006D647C" w:rsidRPr="006D647C" w:rsidTr="006D647C"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47C" w:rsidRPr="006D647C" w:rsidRDefault="006D647C" w:rsidP="006D647C">
            <w:pPr>
              <w:rPr>
                <w:b/>
                <w:lang w:val="ru-RU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47C" w:rsidRPr="006D647C" w:rsidRDefault="006D647C" w:rsidP="006D647C">
            <w:pPr>
              <w:rPr>
                <w:lang w:val="en-US"/>
              </w:rPr>
            </w:pPr>
          </w:p>
        </w:tc>
        <w:tc>
          <w:tcPr>
            <w:tcW w:w="4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47C" w:rsidRPr="006D647C" w:rsidRDefault="006D647C" w:rsidP="006D647C">
            <w:pPr>
              <w:rPr>
                <w:lang w:val="en-US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47C" w:rsidRPr="006D647C" w:rsidRDefault="006D647C" w:rsidP="006D647C">
            <w:pPr>
              <w:rPr>
                <w:lang w:val="en-US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en-US"/>
              </w:rPr>
            </w:pPr>
            <w:r w:rsidRPr="006D647C">
              <w:rPr>
                <w:b/>
                <w:bCs/>
                <w:lang w:val="en-US"/>
              </w:rPr>
              <w:t xml:space="preserve">Fondi </w:t>
            </w:r>
            <w:proofErr w:type="spellStart"/>
            <w:r w:rsidRPr="006D647C">
              <w:rPr>
                <w:b/>
                <w:bCs/>
                <w:lang w:val="en-US"/>
              </w:rPr>
              <w:t>propri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en-US"/>
              </w:rPr>
            </w:pPr>
            <w:proofErr w:type="spellStart"/>
            <w:r w:rsidRPr="006D647C">
              <w:rPr>
                <w:b/>
                <w:bCs/>
                <w:lang w:val="en-US"/>
              </w:rPr>
              <w:t>Fondo</w:t>
            </w:r>
            <w:proofErr w:type="spellEnd"/>
            <w:r w:rsidRPr="006D64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D647C">
              <w:rPr>
                <w:b/>
                <w:bCs/>
                <w:lang w:val="en-US"/>
              </w:rPr>
              <w:t>Sviluppo</w:t>
            </w:r>
            <w:proofErr w:type="spellEnd"/>
            <w:r w:rsidRPr="006D647C">
              <w:rPr>
                <w:b/>
                <w:bCs/>
                <w:lang w:val="en-US"/>
              </w:rPr>
              <w:t xml:space="preserve"> e </w:t>
            </w:r>
            <w:proofErr w:type="spellStart"/>
            <w:r w:rsidRPr="006D647C">
              <w:rPr>
                <w:b/>
                <w:bCs/>
                <w:lang w:val="en-US"/>
              </w:rPr>
              <w:t>Ricostruzione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en-US"/>
              </w:rPr>
            </w:pPr>
            <w:proofErr w:type="spellStart"/>
            <w:r w:rsidRPr="006D647C">
              <w:rPr>
                <w:b/>
                <w:bCs/>
                <w:lang w:val="en-US"/>
              </w:rPr>
              <w:t>Crediti</w:t>
            </w:r>
            <w:proofErr w:type="spellEnd"/>
            <w:r w:rsidRPr="006D647C">
              <w:rPr>
                <w:b/>
                <w:bCs/>
                <w:lang w:val="en-US"/>
              </w:rPr>
              <w:t xml:space="preserve">  </w:t>
            </w:r>
            <w:proofErr w:type="spellStart"/>
            <w:r w:rsidRPr="006D647C">
              <w:rPr>
                <w:b/>
                <w:bCs/>
                <w:lang w:val="en-US"/>
              </w:rPr>
              <w:t>banche</w:t>
            </w:r>
            <w:proofErr w:type="spellEnd"/>
            <w:r w:rsidRPr="006D64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D647C">
              <w:rPr>
                <w:b/>
                <w:bCs/>
                <w:lang w:val="en-US"/>
              </w:rPr>
              <w:t>comm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en-US"/>
              </w:rPr>
            </w:pPr>
            <w:r w:rsidRPr="006D647C">
              <w:rPr>
                <w:b/>
                <w:bCs/>
                <w:lang w:val="en-US"/>
              </w:rPr>
              <w:t xml:space="preserve">Invest e </w:t>
            </w:r>
            <w:proofErr w:type="spellStart"/>
            <w:r w:rsidRPr="006D647C">
              <w:rPr>
                <w:b/>
                <w:bCs/>
                <w:lang w:val="en-US"/>
              </w:rPr>
              <w:t>crediti</w:t>
            </w:r>
            <w:proofErr w:type="spellEnd"/>
            <w:r w:rsidRPr="006D64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D647C">
              <w:rPr>
                <w:b/>
                <w:bCs/>
                <w:lang w:val="en-US"/>
              </w:rPr>
              <w:t>esteri</w:t>
            </w:r>
            <w:proofErr w:type="spellEnd"/>
          </w:p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en-US"/>
              </w:rPr>
            </w:pPr>
            <w:r w:rsidRPr="006D647C">
              <w:rPr>
                <w:b/>
                <w:bCs/>
                <w:lang w:val="en-US"/>
              </w:rPr>
              <w:t xml:space="preserve">In </w:t>
            </w:r>
            <w:proofErr w:type="spellStart"/>
            <w:r w:rsidRPr="006D647C">
              <w:rPr>
                <w:b/>
                <w:bCs/>
                <w:lang w:val="en-US"/>
              </w:rPr>
              <w:t>totale</w:t>
            </w:r>
            <w:proofErr w:type="spellEnd"/>
            <w:r w:rsidRPr="006D647C">
              <w:rPr>
                <w:b/>
                <w:bCs/>
                <w:lang w:val="en-US"/>
              </w:rPr>
              <w:t xml:space="preserve"> 810 </w:t>
            </w:r>
            <w:proofErr w:type="spellStart"/>
            <w:r w:rsidRPr="006D647C">
              <w:rPr>
                <w:b/>
                <w:bCs/>
                <w:lang w:val="en-US"/>
              </w:rPr>
              <w:t>progetti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5 338,9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2 634,1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389,0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139,0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2 176,8</w:t>
            </w:r>
          </w:p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proofErr w:type="spellStart"/>
            <w:r w:rsidRPr="006D647C">
              <w:rPr>
                <w:lang w:val="en-US"/>
              </w:rPr>
              <w:t>Tra</w:t>
            </w:r>
            <w:proofErr w:type="spellEnd"/>
            <w:r w:rsidRPr="006D647C">
              <w:rPr>
                <w:lang w:val="en-US"/>
              </w:rPr>
              <w:t xml:space="preserve"> cui</w:t>
            </w:r>
            <w:r w:rsidRPr="006D647C">
              <w:rPr>
                <w:lang w:val="ru-RU"/>
              </w:rPr>
              <w:t>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proofErr w:type="spellStart"/>
            <w:r w:rsidRPr="006D647C">
              <w:rPr>
                <w:b/>
                <w:bCs/>
                <w:lang w:val="en-US"/>
              </w:rPr>
              <w:t>Nuove</w:t>
            </w:r>
            <w:proofErr w:type="spellEnd"/>
            <w:r w:rsidRPr="006D64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D647C">
              <w:rPr>
                <w:b/>
                <w:bCs/>
                <w:lang w:val="en-US"/>
              </w:rPr>
              <w:t>costruzioni</w:t>
            </w:r>
            <w:proofErr w:type="spellEnd"/>
            <w:r w:rsidRPr="006D647C">
              <w:rPr>
                <w:b/>
                <w:bCs/>
                <w:lang w:val="ru-RU"/>
              </w:rPr>
              <w:t xml:space="preserve"> (778 </w:t>
            </w:r>
            <w:proofErr w:type="spellStart"/>
            <w:r w:rsidRPr="006D647C">
              <w:rPr>
                <w:b/>
                <w:bCs/>
                <w:lang w:val="en-US"/>
              </w:rPr>
              <w:t>progetti</w:t>
            </w:r>
            <w:proofErr w:type="spellEnd"/>
            <w:r w:rsidRPr="006D647C">
              <w:rPr>
                <w:b/>
                <w:bCs/>
                <w:lang w:val="ru-RU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4 260,1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2 222,5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389,0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139,0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1 509,7</w:t>
            </w:r>
          </w:p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proofErr w:type="spellStart"/>
            <w:r w:rsidRPr="006D647C">
              <w:rPr>
                <w:b/>
                <w:bCs/>
                <w:lang w:val="en-US"/>
              </w:rPr>
              <w:t>modernizzazione</w:t>
            </w:r>
            <w:proofErr w:type="spellEnd"/>
            <w:r w:rsidRPr="006D647C">
              <w:rPr>
                <w:b/>
                <w:bCs/>
                <w:lang w:val="ru-RU"/>
              </w:rPr>
              <w:t xml:space="preserve"> (32 </w:t>
            </w:r>
            <w:proofErr w:type="spellStart"/>
            <w:r w:rsidRPr="006D647C">
              <w:rPr>
                <w:b/>
                <w:bCs/>
                <w:lang w:val="en-US"/>
              </w:rPr>
              <w:t>progetti</w:t>
            </w:r>
            <w:proofErr w:type="spellEnd"/>
            <w:r w:rsidRPr="006D647C">
              <w:rPr>
                <w:b/>
                <w:bCs/>
                <w:lang w:val="ru-RU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1 078,8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411,7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667,2</w:t>
            </w:r>
          </w:p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21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/>
              </w:rPr>
            </w:pPr>
            <w:r w:rsidRPr="006D647C">
              <w:rPr>
                <w:b/>
                <w:bCs/>
              </w:rPr>
              <w:t xml:space="preserve">Progetti per </w:t>
            </w:r>
            <w:r>
              <w:rPr>
                <w:b/>
                <w:bCs/>
              </w:rPr>
              <w:t xml:space="preserve">la creazione di </w:t>
            </w:r>
            <w:r w:rsidRPr="006D647C">
              <w:rPr>
                <w:b/>
                <w:bCs/>
              </w:rPr>
              <w:t xml:space="preserve">nuove strutture e l'ammodernamento di quelle esistenti per la generazione di energia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5 220,7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2 593,7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389,0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67,2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2 170,8</w:t>
            </w:r>
          </w:p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/>
              </w:rPr>
            </w:pPr>
            <w:r w:rsidRPr="006D647C">
              <w:rPr>
                <w:b/>
              </w:rPr>
              <w:t>A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en-US"/>
              </w:rPr>
            </w:pPr>
            <w:r w:rsidRPr="006D647C">
              <w:rPr>
                <w:b/>
                <w:bCs/>
                <w:lang w:val="en-US"/>
              </w:rPr>
              <w:t xml:space="preserve">Nuova </w:t>
            </w:r>
            <w:proofErr w:type="spellStart"/>
            <w:r w:rsidRPr="006D647C">
              <w:rPr>
                <w:b/>
                <w:bCs/>
                <w:lang w:val="en-US"/>
              </w:rPr>
              <w:t>costruzione</w:t>
            </w:r>
            <w:proofErr w:type="spellEnd"/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4 141,9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2 182,1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389,0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67,2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1 503,7</w:t>
            </w:r>
          </w:p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/>
              </w:rPr>
            </w:pPr>
            <w:r w:rsidRPr="006D647C">
              <w:rPr>
                <w:b/>
              </w:rPr>
              <w:t>A1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roofErr w:type="spellStart"/>
            <w:r w:rsidRPr="006D647C">
              <w:rPr>
                <w:b/>
                <w:bCs/>
              </w:rPr>
              <w:t>Uzbekenergo</w:t>
            </w:r>
            <w:proofErr w:type="spellEnd"/>
            <w:r w:rsidRPr="006D647C">
              <w:rPr>
                <w:b/>
                <w:bCs/>
              </w:rPr>
              <w:t xml:space="preserve"> S.p.A.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r w:rsidRPr="006D647C">
              <w:rPr>
                <w:b/>
                <w:bCs/>
              </w:rPr>
              <w:t>879,3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r w:rsidRPr="006D647C">
              <w:rPr>
                <w:b/>
                <w:bCs/>
              </w:rPr>
              <w:t>110,1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r w:rsidRPr="006D647C">
              <w:rPr>
                <w:b/>
                <w:bCs/>
              </w:rPr>
              <w:t>389,0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r w:rsidRPr="006D647C">
              <w:rPr>
                <w:b/>
                <w:bCs/>
              </w:rPr>
              <w:t>67,2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r w:rsidRPr="006D647C">
              <w:rPr>
                <w:b/>
                <w:bCs/>
              </w:rPr>
              <w:t>313,0</w:t>
            </w:r>
          </w:p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/>
              </w:rPr>
            </w:pPr>
            <w:r w:rsidRPr="006D647C">
              <w:rPr>
                <w:b/>
              </w:rPr>
              <w:t>1.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r w:rsidRPr="006D647C">
              <w:rPr>
                <w:bCs/>
              </w:rPr>
              <w:t>Costruzione di un impianto solare fotovoltaico con capacità di 100 megawatt nella regione Samarcanda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100 МВт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 xml:space="preserve">2017-2018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233,1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13,1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110,0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110,0</w:t>
            </w:r>
          </w:p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/>
                <w:lang w:val="ru-RU"/>
              </w:rPr>
            </w:pPr>
            <w:r w:rsidRPr="006D647C">
              <w:rPr>
                <w:b/>
                <w:lang w:val="ru-RU"/>
              </w:rPr>
              <w:t>2.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r w:rsidRPr="006D647C">
              <w:rPr>
                <w:bCs/>
              </w:rPr>
              <w:t xml:space="preserve">Costruzione di un impianto solare fotovoltaico con capacità di 100 megawatt nella regione  </w:t>
            </w:r>
            <w:proofErr w:type="spellStart"/>
            <w:r w:rsidRPr="006D647C">
              <w:rPr>
                <w:bCs/>
              </w:rPr>
              <w:t>Navoi</w:t>
            </w:r>
            <w:proofErr w:type="spellEnd"/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100 МВт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2017 — 2019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233,1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35,0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114,0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9,1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75,0</w:t>
            </w:r>
          </w:p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/>
                <w:lang w:val="ru-RU"/>
              </w:rPr>
            </w:pPr>
            <w:r w:rsidRPr="006D647C">
              <w:rPr>
                <w:b/>
                <w:lang w:val="ru-RU"/>
              </w:rPr>
              <w:t>3.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r w:rsidRPr="006D647C">
              <w:rPr>
                <w:bCs/>
              </w:rPr>
              <w:t xml:space="preserve">Costruzione di un impianto solare fotovoltaico con capacità di 100 megawatt nella regione </w:t>
            </w:r>
            <w:proofErr w:type="spellStart"/>
            <w:r w:rsidRPr="006D647C">
              <w:rPr>
                <w:bCs/>
              </w:rPr>
              <w:t>Surkhandarya</w:t>
            </w:r>
            <w:proofErr w:type="spellEnd"/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100 МВт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 xml:space="preserve">2019 — 2021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233,1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35,0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114,0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9,1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75,0</w:t>
            </w:r>
          </w:p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/>
                <w:lang w:val="ru-RU"/>
              </w:rPr>
            </w:pPr>
            <w:r w:rsidRPr="006D647C">
              <w:rPr>
                <w:b/>
                <w:lang w:val="ru-RU"/>
              </w:rPr>
              <w:lastRenderedPageBreak/>
              <w:t>4.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Cs/>
              </w:rPr>
            </w:pPr>
            <w:r w:rsidRPr="006D647C">
              <w:rPr>
                <w:bCs/>
              </w:rPr>
              <w:t>Costruzione di una centrale eolica</w:t>
            </w:r>
          </w:p>
          <w:p w:rsidR="006D647C" w:rsidRPr="006D647C" w:rsidRDefault="006D647C" w:rsidP="006D647C">
            <w:r w:rsidRPr="006D647C">
              <w:rPr>
                <w:bCs/>
              </w:rPr>
              <w:t xml:space="preserve">a 102 MW nella  regione </w:t>
            </w:r>
            <w:proofErr w:type="spellStart"/>
            <w:r w:rsidRPr="006D647C">
              <w:rPr>
                <w:bCs/>
              </w:rPr>
              <w:t>Navoi</w:t>
            </w:r>
            <w:proofErr w:type="spellEnd"/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102 МВт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 xml:space="preserve">2018 — 2021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180,0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27,0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51,0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49,0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53,0</w:t>
            </w:r>
          </w:p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/>
              </w:rPr>
            </w:pPr>
            <w:r w:rsidRPr="006D647C">
              <w:rPr>
                <w:b/>
              </w:rPr>
              <w:t>A2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/>
                <w:lang w:val="ru-RU"/>
              </w:rPr>
            </w:pPr>
            <w:proofErr w:type="spellStart"/>
            <w:r w:rsidRPr="006D647C">
              <w:rPr>
                <w:b/>
                <w:bCs/>
                <w:lang w:val="en-US"/>
              </w:rPr>
              <w:t>Uzbekgidroenergo</w:t>
            </w:r>
            <w:proofErr w:type="spellEnd"/>
            <w:r w:rsidRPr="006D64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D647C">
              <w:rPr>
                <w:b/>
                <w:bCs/>
                <w:lang w:val="en-US"/>
              </w:rPr>
              <w:t>S.p.A</w:t>
            </w:r>
            <w:proofErr w:type="spellEnd"/>
            <w:r w:rsidRPr="006D647C">
              <w:rPr>
                <w:b/>
                <w:bCs/>
                <w:lang w:val="en-US"/>
              </w:rPr>
              <w:t>.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3 262,6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2 072,0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1190,7</w:t>
            </w:r>
          </w:p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/>
              </w:rPr>
            </w:pPr>
            <w:r w:rsidRPr="006D647C">
              <w:rPr>
                <w:b/>
                <w:lang w:val="ru-RU"/>
              </w:rPr>
              <w:t>5.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r w:rsidRPr="006D647C">
              <w:rPr>
                <w:bCs/>
              </w:rPr>
              <w:t>Costruzione di 18 nuove centrali idroelettriche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984,7 МВт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 xml:space="preserve">2017 — 2025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2 038,8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1 369,2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669,7</w:t>
            </w:r>
          </w:p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/>
                <w:lang w:val="ru-RU"/>
              </w:rPr>
            </w:pPr>
            <w:r w:rsidRPr="006D647C">
              <w:rPr>
                <w:b/>
                <w:lang w:val="ru-RU"/>
              </w:rPr>
              <w:t>6.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r w:rsidRPr="006D647C">
              <w:rPr>
                <w:bCs/>
              </w:rPr>
              <w:t>Attuazione di 24 progetti per la costruzione di nuove centrali idroelettriche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637,3 МВт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 xml:space="preserve">2021 — 2030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1 223,8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702,8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521,0</w:t>
            </w:r>
          </w:p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/>
              </w:rPr>
            </w:pPr>
            <w:r w:rsidRPr="006D647C">
              <w:rPr>
                <w:b/>
              </w:rPr>
              <w:t>B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</w:t>
            </w:r>
            <w:r w:rsidRPr="006D647C">
              <w:rPr>
                <w:b/>
                <w:bCs/>
                <w:lang w:val="en-US"/>
              </w:rPr>
              <w:t>odernizzazione</w:t>
            </w:r>
            <w:proofErr w:type="spellEnd"/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1 078,8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411,7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667,2</w:t>
            </w:r>
          </w:p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/>
              </w:rPr>
            </w:pPr>
            <w:r w:rsidRPr="006D647C">
              <w:rPr>
                <w:b/>
              </w:rPr>
              <w:t>B1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/>
                <w:lang w:val="ru-RU"/>
              </w:rPr>
            </w:pPr>
            <w:proofErr w:type="spellStart"/>
            <w:r w:rsidRPr="006D647C">
              <w:rPr>
                <w:b/>
                <w:bCs/>
                <w:lang w:val="en-US"/>
              </w:rPr>
              <w:t>Uzbekgidroenergo</w:t>
            </w:r>
            <w:proofErr w:type="spellEnd"/>
            <w:r w:rsidRPr="006D64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D647C">
              <w:rPr>
                <w:b/>
                <w:bCs/>
                <w:lang w:val="en-US"/>
              </w:rPr>
              <w:t>S.p.A</w:t>
            </w:r>
            <w:proofErr w:type="spellEnd"/>
            <w:r w:rsidRPr="006D647C">
              <w:rPr>
                <w:b/>
                <w:bCs/>
                <w:lang w:val="en-US"/>
              </w:rPr>
              <w:t>.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1 078,8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411,7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/>
                <w:bCs/>
                <w:lang w:val="ru-RU"/>
              </w:rPr>
              <w:t>667,2</w:t>
            </w:r>
          </w:p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/>
                <w:lang w:val="ru-RU"/>
              </w:rPr>
            </w:pPr>
            <w:r w:rsidRPr="006D647C">
              <w:rPr>
                <w:b/>
                <w:lang w:val="ru-RU"/>
              </w:rPr>
              <w:t>7.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bCs/>
              </w:rPr>
              <w:t>Ammodernamento di 14 centrali idroelettriche esistenti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1384,9 МВт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 xml:space="preserve">2017 — 2025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609,8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271,0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338,9</w:t>
            </w:r>
          </w:p>
        </w:tc>
      </w:tr>
      <w:tr w:rsidR="006D647C" w:rsidRPr="006D647C" w:rsidTr="006D647C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b/>
                <w:lang w:val="ru-RU"/>
              </w:rPr>
            </w:pPr>
            <w:r w:rsidRPr="006D647C">
              <w:rPr>
                <w:b/>
                <w:lang w:val="ru-RU"/>
              </w:rPr>
              <w:t>8.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r w:rsidRPr="006D647C">
              <w:rPr>
                <w:bCs/>
              </w:rPr>
              <w:t>Attuazione di 18 progetti per la modernizzazione delle esistenti centrali idroelettriche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588 МВт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 xml:space="preserve">2018-2030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469,0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140,7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/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647C" w:rsidRPr="006D647C" w:rsidRDefault="006D647C" w:rsidP="006D647C">
            <w:pPr>
              <w:rPr>
                <w:lang w:val="ru-RU"/>
              </w:rPr>
            </w:pPr>
            <w:r w:rsidRPr="006D647C">
              <w:rPr>
                <w:lang w:val="ru-RU"/>
              </w:rPr>
              <w:t>328,3</w:t>
            </w:r>
          </w:p>
        </w:tc>
      </w:tr>
    </w:tbl>
    <w:p w:rsidR="00365327" w:rsidRDefault="00365327"/>
    <w:p w:rsidR="006D647C" w:rsidRDefault="006D647C" w:rsidP="006D647C">
      <w:pPr>
        <w:pStyle w:val="Paragrafoelenco"/>
        <w:numPr>
          <w:ilvl w:val="0"/>
          <w:numId w:val="1"/>
        </w:numPr>
      </w:pPr>
      <w:r>
        <w:t>I valori sono espressi in milioni di dollari</w:t>
      </w:r>
    </w:p>
    <w:sectPr w:rsidR="006D6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2ADE"/>
    <w:multiLevelType w:val="hybridMultilevel"/>
    <w:tmpl w:val="18EECCB4"/>
    <w:lvl w:ilvl="0" w:tplc="D116B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7C"/>
    <w:rsid w:val="00010009"/>
    <w:rsid w:val="0004578E"/>
    <w:rsid w:val="00365327"/>
    <w:rsid w:val="006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647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D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647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D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1699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2017-07-03T07:50:00Z</dcterms:created>
  <dcterms:modified xsi:type="dcterms:W3CDTF">2017-07-03T08:01:00Z</dcterms:modified>
</cp:coreProperties>
</file>